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Default="00B65282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3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2434A8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2434A8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7F1B28" w:rsidTr="007F1B28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7F1B28" w:rsidRDefault="00B65282" w:rsidP="007F1B2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7F1B28" w:rsidRDefault="00B65282" w:rsidP="007F1B28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7F1B28" w:rsidRDefault="00B65282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F162A1" w:rsidRPr="007F1B28" w:rsidTr="007F1B28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J. Kościerzyńska, A. Cisowska, A. Wróblewska, M. Matecka, A. Równy, J.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Ponad słowami 3, Edycja 2024, Podręcznik. Część 1. Zakres podstawowy i rozszerzony, Nowa Era</w:t>
            </w:r>
          </w:p>
        </w:tc>
      </w:tr>
      <w:tr w:rsidR="00F162A1" w:rsidRPr="007F1B28" w:rsidTr="007F1B28">
        <w:trPr>
          <w:trHeight w:val="6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J. Kościerzyńska, A. Cisowska, A. Wróblewska, M. Matecka, A. Równy, J.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Ponad słowami 3, Edycja 2024, Podręcznik. Część 2. Zakres podstawowy i rozszerzony, Nowa Era</w:t>
            </w:r>
          </w:p>
        </w:tc>
      </w:tr>
      <w:tr w:rsidR="00F162A1" w:rsidRPr="007F1B28" w:rsidTr="007F1B2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Kontynuacja podręcznika z drugiej klasy. Jeśli materiał z danego podręcznika został w całości zrealizowany, to obowiązuje kolejna część.</w:t>
            </w:r>
          </w:p>
        </w:tc>
      </w:tr>
      <w:tr w:rsidR="00F162A1" w:rsidRPr="007F1B28" w:rsidTr="007F1B28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2 zakres podstawowy – kontynuacja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3 zakres podstawowy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F162A1" w:rsidRPr="007F1B28" w:rsidTr="007F1B28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2 zakres podstawowy i rozszerzony – kontynuacja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3 zakres podstawowy i rozszerzony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F162A1" w:rsidRPr="007F1B28" w:rsidTr="007F1B28">
        <w:trPr>
          <w:trHeight w:val="111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historia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Jarosław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Kłaczkow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>, Anna Łaszkiewicz,</w:t>
            </w:r>
          </w:p>
          <w:p w:rsidR="00F162A1" w:rsidRPr="007F1B28" w:rsidRDefault="00F162A1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Stanisław Roszak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Poznać przeszłość 3. Edycja 2022 lub 2024.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podstawowy.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2215D6" w:rsidRPr="007F1B28" w:rsidTr="007F1B28">
        <w:trPr>
          <w:trHeight w:val="126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[inne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Marcin Braun</w:t>
            </w:r>
          </w:p>
          <w:p w:rsidR="002215D6" w:rsidRPr="007F1B28" w:rsidRDefault="002215D6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Odkryć fizykę 3.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 dla liceum ogólnokształcącego i technikum. Zakres podstawowy</w:t>
            </w:r>
          </w:p>
        </w:tc>
      </w:tr>
      <w:tr w:rsidR="002215D6" w:rsidRPr="007F1B28" w:rsidTr="007F1B28">
        <w:trPr>
          <w:trHeight w:val="13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:rsidR="002215D6" w:rsidRPr="007F1B28" w:rsidRDefault="002215D6" w:rsidP="007F1B28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[technik mechanizacji rolnictwa i agrotroniki]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Marcin Braun, Agnieszka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 xml:space="preserve">, Krzysztof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>, Elżbieta Wójtowicz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Zrozumieć fizykę 3.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 dla liceum ogólnokształcącego i technikum. Zakres rozszerzony</w:t>
            </w:r>
          </w:p>
        </w:tc>
      </w:tr>
      <w:tr w:rsidR="002215D6" w:rsidRPr="007F1B28" w:rsidTr="007F1B28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biologia</w:t>
            </w:r>
          </w:p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Helmin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 xml:space="preserve"> , 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Biologia na czasie 2. Edycja 2024.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1006/2/2020</w:t>
            </w:r>
          </w:p>
        </w:tc>
      </w:tr>
      <w:tr w:rsidR="002215D6" w:rsidRPr="007F1B28" w:rsidTr="007F1B28">
        <w:trPr>
          <w:trHeight w:val="802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left="523" w:right="532" w:hanging="4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b/>
                <w:color w:val="FF0000"/>
                <w:sz w:val="20"/>
                <w:szCs w:val="20"/>
              </w:rPr>
              <w:t>W klasie 3/ pierwszy semestr – kontynuacja podręcznika 2, następnie podręcznik 3 oraz jego kontynuacja w klasie 4</w:t>
            </w:r>
          </w:p>
        </w:tc>
      </w:tr>
      <w:tr w:rsidR="002215D6" w:rsidRPr="007F1B28" w:rsidTr="007F1B28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lastRenderedPageBreak/>
              <w:t>biologia</w:t>
            </w:r>
          </w:p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Biologia na czasie 3. Edycja 2024.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1006/3/2021</w:t>
            </w:r>
          </w:p>
        </w:tc>
      </w:tr>
      <w:tr w:rsidR="002215D6" w:rsidRPr="007F1B28" w:rsidTr="007F1B28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Janusz Mazur, Janusz S. Wierzbicki, Paweł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Perekietka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>, Zbigniew Talaga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Informatyka na czasie 3.</w:t>
            </w:r>
          </w:p>
          <w:p w:rsidR="002215D6" w:rsidRPr="007F1B28" w:rsidRDefault="002215D6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2215D6" w:rsidRPr="007F1B28" w:rsidRDefault="002215D6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podstawowy.</w:t>
            </w:r>
          </w:p>
        </w:tc>
      </w:tr>
    </w:tbl>
    <w:p w:rsidR="00B65282" w:rsidRDefault="00B65282" w:rsidP="00B65282">
      <w:pPr>
        <w:spacing w:after="0"/>
        <w:rPr>
          <w:rFonts w:ascii="Verdana" w:eastAsia="Verdana" w:hAnsi="Verdana" w:cs="Verdana"/>
          <w:sz w:val="24"/>
        </w:rPr>
      </w:pPr>
    </w:p>
    <w:p w:rsidR="00B65282" w:rsidRDefault="00B65282" w:rsidP="00F162A1">
      <w:pPr>
        <w:spacing w:after="5" w:line="250" w:lineRule="auto"/>
        <w:ind w:right="-15"/>
        <w:rPr>
          <w:rFonts w:ascii="Verdana" w:eastAsia="Verdana" w:hAnsi="Verdana" w:cs="Verdana"/>
          <w:b/>
          <w:sz w:val="24"/>
        </w:rPr>
      </w:pP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B65282" w:rsidRDefault="00B65282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3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DD5172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DD5172">
        <w:rPr>
          <w:rFonts w:ascii="Verdana" w:eastAsia="Verdana" w:hAnsi="Verdana" w:cs="Verdana"/>
          <w:b/>
        </w:rPr>
        <w:t>6</w:t>
      </w:r>
      <w:bookmarkStart w:id="0" w:name="_GoBack"/>
      <w:bookmarkEnd w:id="0"/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F162A1" w:rsidTr="00F162A1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F162A1" w:rsidRDefault="00B65282" w:rsidP="00F162A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F162A1" w:rsidRDefault="00B65282" w:rsidP="00F162A1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F162A1" w:rsidRDefault="00B65282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F162A1" w:rsidRPr="00F162A1" w:rsidTr="007F1B28">
        <w:trPr>
          <w:trHeight w:val="128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administracja bazami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F162A1" w:rsidRPr="00F162A1" w:rsidTr="007F1B28">
        <w:trPr>
          <w:trHeight w:val="11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pracownia baz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F162A1" w:rsidRPr="00F162A1" w:rsidTr="00F162A1">
        <w:trPr>
          <w:trHeight w:val="9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pracownia aplikacji i stron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left="546" w:right="479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Projektowanie stron internetowych, programowanie aplikacji internetowych, Helion</w:t>
            </w:r>
          </w:p>
        </w:tc>
      </w:tr>
      <w:tr w:rsidR="00F162A1" w:rsidRPr="00F162A1" w:rsidTr="00F162A1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sz w:val="20"/>
                <w:szCs w:val="20"/>
              </w:rPr>
              <w:t>przedmioty zawodowe [technik organizacji turystyki]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A1" w:rsidRPr="00F162A1" w:rsidRDefault="00F162A1" w:rsidP="00F162A1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A1" w:rsidRPr="00F162A1" w:rsidRDefault="00F162A1" w:rsidP="00F162A1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Kontynuacja podręczników.</w:t>
            </w:r>
          </w:p>
        </w:tc>
      </w:tr>
    </w:tbl>
    <w:p w:rsidR="00B65282" w:rsidRPr="002A0183" w:rsidRDefault="00B65282" w:rsidP="00B65282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:rsidR="003560FF" w:rsidRPr="00B65282" w:rsidRDefault="003560FF" w:rsidP="00B65282"/>
    <w:sectPr w:rsidR="003560FF" w:rsidRPr="00B65282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FF"/>
    <w:rsid w:val="002215D6"/>
    <w:rsid w:val="002434A8"/>
    <w:rsid w:val="003560FF"/>
    <w:rsid w:val="00621003"/>
    <w:rsid w:val="006C7734"/>
    <w:rsid w:val="007F1B28"/>
    <w:rsid w:val="00B65282"/>
    <w:rsid w:val="00BB3FDD"/>
    <w:rsid w:val="00DD5172"/>
    <w:rsid w:val="00F162A1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103A"/>
  <w15:docId w15:val="{2C22EA64-D35D-42C6-9BC8-CB732901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10</cp:revision>
  <dcterms:created xsi:type="dcterms:W3CDTF">2023-06-27T12:00:00Z</dcterms:created>
  <dcterms:modified xsi:type="dcterms:W3CDTF">2025-06-03T09:40:00Z</dcterms:modified>
</cp:coreProperties>
</file>